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我们应该怎样选购喷码机 陕西喷码机注意要点一览！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上期为大家介绍了白墨喷码机和黑墨喷码机的区别，猜猜本期的分享是什么呢?快来和陕西激光喷码机厂家一探究竟吧!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根据市场的发展需求，喷码机除了能喷印生产日期和条码以外，同时也能对产品进行跟踪和防伪等等，那么企业在选择喷码机的时候应该注意哪些要素呢?如何才能符合的喷码机?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下面以在线喷码机为例需要注意以下几点：　　1、首先需要考虑的是喷码机是否能与现有的生产线实现..连接，即便是产品价格低在质量，稳定性，附着力等多要求，但是和生产线不匹配，存在冲突需要对生产线进行重新改造，这样会加大成本同时也会带对企业效应带来影响，就得不偿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2、所需要喷印的LOGO(图标)或要求喷印字体清晰、条形码等，需要达到清晰的喷印效果，所以在选购时要挑选高解析喷码机。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陕西激光喷码机安装介绍如果机器在使用过程中经常出现故障，那么会对这个生产线带来滞后，要在多方面渠道去了解喷码机的稳定性和故障率，不要为了前期减少成本而购买廉价故障率高的产品，所以在选购时要慎重，目前进口喷码机在各方面都非常的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4、一般在生产线进行操作的都是文化程度相对来说比较低一点的，太复杂的操作和维护会带来很大的不便，所以要考虑喷码机是否中文界面，在操作上和维护上是否简单精炼。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5、成本是企业所需要考量的，如果耗材费用高而耗材又不耐用，那么就会增加企业的成本，所以注意耗材的耐用性，即喷印的字符数是不是更多。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6、要了解喷码机厂商的售后服务，在机器出现小故障或者说需要技术支持的时候，能否快速的及时反馈这一点也尤为重要。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7、要了解墨水的种类和附着力，针对不同的材质在墨水上有不同的选择，而且要考虑喷印上去的效果。陕西激光喷码机批发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8、一定要打样。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9、在确定机器以后要了解是否有别的拓展功能和喷印的材质，因为针对不同的产品喷印的内容会有差异，如二维码、防伪标识等等，以便于后续业务的拓展机器能正常使用。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陕西激光喷码机公司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综合以上因素来决定选择喷码机所需要重视的地方，大家明白了吗?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原文链接：http://xaulink.com/meitibaodao/109.html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